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D95" w:rsidRDefault="00320D95" w:rsidP="00320D95">
      <w:pPr>
        <w:spacing w:line="240" w:lineRule="auto"/>
        <w:ind w:firstLine="567"/>
        <w:jc w:val="center"/>
        <w:rPr>
          <w:rFonts w:ascii="Times New Roman" w:hAnsi="Times New Roman"/>
          <w:b/>
          <w:snapToGrid w:val="0"/>
          <w:sz w:val="28"/>
          <w:szCs w:val="28"/>
        </w:rPr>
      </w:pPr>
    </w:p>
    <w:p w:rsidR="00320D95" w:rsidRDefault="00320D95" w:rsidP="00320D95">
      <w:pPr>
        <w:spacing w:line="240" w:lineRule="auto"/>
        <w:ind w:firstLine="567"/>
        <w:jc w:val="right"/>
        <w:rPr>
          <w:rFonts w:ascii="Times New Roman" w:hAnsi="Times New Roman"/>
          <w:b/>
          <w:snapToGrid w:val="0"/>
          <w:sz w:val="28"/>
          <w:szCs w:val="28"/>
        </w:rPr>
      </w:pPr>
      <w:r>
        <w:rPr>
          <w:rFonts w:ascii="Times New Roman" w:hAnsi="Times New Roman"/>
          <w:b/>
          <w:snapToGrid w:val="0"/>
          <w:sz w:val="28"/>
          <w:szCs w:val="28"/>
        </w:rPr>
        <w:t>УТВЕРЖДАЮ:</w:t>
      </w:r>
    </w:p>
    <w:p w:rsidR="00320D95" w:rsidRDefault="00320D95" w:rsidP="00320D95">
      <w:pPr>
        <w:spacing w:line="240" w:lineRule="auto"/>
        <w:ind w:firstLine="567"/>
        <w:jc w:val="right"/>
        <w:rPr>
          <w:rFonts w:ascii="Times New Roman" w:hAnsi="Times New Roman"/>
          <w:b/>
          <w:snapToGrid w:val="0"/>
          <w:sz w:val="28"/>
          <w:szCs w:val="28"/>
        </w:rPr>
      </w:pPr>
      <w:r>
        <w:rPr>
          <w:rFonts w:ascii="Times New Roman" w:hAnsi="Times New Roman"/>
          <w:b/>
          <w:snapToGrid w:val="0"/>
          <w:sz w:val="28"/>
          <w:szCs w:val="28"/>
        </w:rPr>
        <w:t>Директор ЧПОУ « Выбор»</w:t>
      </w:r>
    </w:p>
    <w:p w:rsidR="00320D95" w:rsidRDefault="00320D95" w:rsidP="00320D95">
      <w:pPr>
        <w:spacing w:line="240" w:lineRule="auto"/>
        <w:ind w:firstLine="567"/>
        <w:jc w:val="right"/>
        <w:rPr>
          <w:rFonts w:ascii="Times New Roman" w:hAnsi="Times New Roman"/>
          <w:b/>
          <w:snapToGrid w:val="0"/>
          <w:sz w:val="28"/>
          <w:szCs w:val="28"/>
        </w:rPr>
      </w:pPr>
      <w:r>
        <w:rPr>
          <w:rFonts w:ascii="Times New Roman" w:hAnsi="Times New Roman"/>
          <w:b/>
          <w:snapToGrid w:val="0"/>
          <w:sz w:val="28"/>
          <w:szCs w:val="28"/>
        </w:rPr>
        <w:t xml:space="preserve">_______ Г.М. </w:t>
      </w:r>
      <w:proofErr w:type="spellStart"/>
      <w:r>
        <w:rPr>
          <w:rFonts w:ascii="Times New Roman" w:hAnsi="Times New Roman"/>
          <w:b/>
          <w:snapToGrid w:val="0"/>
          <w:sz w:val="28"/>
          <w:szCs w:val="28"/>
        </w:rPr>
        <w:t>Гогишвили</w:t>
      </w:r>
      <w:proofErr w:type="spellEnd"/>
    </w:p>
    <w:p w:rsidR="00320D95" w:rsidRDefault="00E477C0" w:rsidP="00320D95">
      <w:pPr>
        <w:spacing w:line="240" w:lineRule="auto"/>
        <w:ind w:firstLine="567"/>
        <w:jc w:val="right"/>
        <w:rPr>
          <w:rFonts w:ascii="Times New Roman" w:hAnsi="Times New Roman"/>
          <w:b/>
          <w:snapToGrid w:val="0"/>
          <w:sz w:val="28"/>
          <w:szCs w:val="28"/>
        </w:rPr>
      </w:pPr>
      <w:r>
        <w:rPr>
          <w:rFonts w:ascii="Times New Roman" w:hAnsi="Times New Roman"/>
          <w:b/>
          <w:snapToGrid w:val="0"/>
          <w:sz w:val="28"/>
          <w:szCs w:val="28"/>
        </w:rPr>
        <w:t>01.</w:t>
      </w:r>
      <w:r>
        <w:rPr>
          <w:rFonts w:ascii="Times New Roman" w:hAnsi="Times New Roman"/>
          <w:b/>
          <w:snapToGrid w:val="0"/>
          <w:sz w:val="28"/>
          <w:szCs w:val="28"/>
          <w:lang w:val="en-US"/>
        </w:rPr>
        <w:t>12</w:t>
      </w:r>
      <w:bookmarkStart w:id="0" w:name="_GoBack"/>
      <w:bookmarkEnd w:id="0"/>
      <w:r w:rsidR="00320D95">
        <w:rPr>
          <w:rFonts w:ascii="Times New Roman" w:hAnsi="Times New Roman"/>
          <w:b/>
          <w:snapToGrid w:val="0"/>
          <w:sz w:val="28"/>
          <w:szCs w:val="28"/>
        </w:rPr>
        <w:t>.2017 г.</w:t>
      </w:r>
    </w:p>
    <w:p w:rsidR="00320D95" w:rsidRPr="00FD53EF" w:rsidRDefault="00320D95" w:rsidP="00320D95">
      <w:pPr>
        <w:spacing w:line="240" w:lineRule="auto"/>
        <w:ind w:firstLine="567"/>
        <w:jc w:val="right"/>
        <w:rPr>
          <w:rFonts w:ascii="Times New Roman" w:hAnsi="Times New Roman"/>
          <w:b/>
          <w:snapToGrid w:val="0"/>
          <w:sz w:val="28"/>
          <w:szCs w:val="28"/>
        </w:rPr>
      </w:pPr>
    </w:p>
    <w:p w:rsidR="00320D95" w:rsidRDefault="00320D95" w:rsidP="00320D95">
      <w:pPr>
        <w:spacing w:line="240" w:lineRule="auto"/>
        <w:ind w:firstLine="567"/>
        <w:jc w:val="center"/>
        <w:rPr>
          <w:rFonts w:ascii="Times New Roman" w:hAnsi="Times New Roman"/>
          <w:b/>
          <w:snapToGrid w:val="0"/>
          <w:sz w:val="28"/>
          <w:szCs w:val="28"/>
        </w:rPr>
      </w:pPr>
    </w:p>
    <w:p w:rsidR="00320D95" w:rsidRDefault="00320D95" w:rsidP="00320D95">
      <w:pPr>
        <w:spacing w:line="240" w:lineRule="auto"/>
        <w:ind w:firstLine="567"/>
        <w:jc w:val="center"/>
        <w:rPr>
          <w:rFonts w:ascii="Times New Roman" w:hAnsi="Times New Roman"/>
          <w:b/>
          <w:snapToGrid w:val="0"/>
          <w:sz w:val="28"/>
          <w:szCs w:val="28"/>
        </w:rPr>
      </w:pPr>
    </w:p>
    <w:p w:rsidR="00320D95" w:rsidRDefault="00320D95" w:rsidP="00320D95">
      <w:pPr>
        <w:spacing w:line="240" w:lineRule="auto"/>
        <w:ind w:firstLine="567"/>
        <w:jc w:val="center"/>
        <w:rPr>
          <w:rFonts w:ascii="Times New Roman" w:hAnsi="Times New Roman"/>
          <w:b/>
          <w:snapToGrid w:val="0"/>
          <w:sz w:val="28"/>
          <w:szCs w:val="28"/>
        </w:rPr>
      </w:pPr>
    </w:p>
    <w:p w:rsidR="00320D95" w:rsidRDefault="00320D95" w:rsidP="00320D95">
      <w:pPr>
        <w:spacing w:line="240" w:lineRule="auto"/>
        <w:ind w:firstLine="567"/>
        <w:jc w:val="center"/>
        <w:rPr>
          <w:rFonts w:ascii="Times New Roman" w:hAnsi="Times New Roman"/>
          <w:b/>
          <w:snapToGrid w:val="0"/>
          <w:sz w:val="28"/>
          <w:szCs w:val="28"/>
        </w:rPr>
      </w:pPr>
    </w:p>
    <w:p w:rsidR="00320D95" w:rsidRDefault="00320D95" w:rsidP="00320D95">
      <w:pPr>
        <w:spacing w:line="240" w:lineRule="auto"/>
        <w:ind w:firstLine="567"/>
        <w:jc w:val="center"/>
        <w:rPr>
          <w:rFonts w:ascii="Times New Roman" w:hAnsi="Times New Roman"/>
          <w:b/>
          <w:snapToGrid w:val="0"/>
          <w:sz w:val="28"/>
          <w:szCs w:val="28"/>
        </w:rPr>
      </w:pPr>
    </w:p>
    <w:p w:rsidR="00320D95" w:rsidRDefault="00320D95" w:rsidP="00320D95">
      <w:pPr>
        <w:spacing w:line="240" w:lineRule="auto"/>
        <w:ind w:firstLine="567"/>
        <w:jc w:val="center"/>
        <w:rPr>
          <w:rFonts w:ascii="Times New Roman" w:hAnsi="Times New Roman"/>
          <w:b/>
          <w:snapToGrid w:val="0"/>
          <w:sz w:val="28"/>
          <w:szCs w:val="28"/>
        </w:rPr>
      </w:pPr>
      <w:proofErr w:type="gramStart"/>
      <w:r>
        <w:rPr>
          <w:rFonts w:ascii="Times New Roman" w:hAnsi="Times New Roman"/>
          <w:b/>
          <w:snapToGrid w:val="0"/>
          <w:sz w:val="28"/>
          <w:szCs w:val="28"/>
        </w:rPr>
        <w:t>П</w:t>
      </w:r>
      <w:proofErr w:type="gramEnd"/>
      <w:r>
        <w:rPr>
          <w:rFonts w:ascii="Times New Roman" w:hAnsi="Times New Roman"/>
          <w:b/>
          <w:snapToGrid w:val="0"/>
          <w:sz w:val="28"/>
          <w:szCs w:val="28"/>
        </w:rPr>
        <w:t xml:space="preserve"> О Л О Ж Е Н И Е </w:t>
      </w:r>
    </w:p>
    <w:p w:rsidR="00320D95" w:rsidRDefault="00320D95" w:rsidP="00320D95">
      <w:pPr>
        <w:spacing w:line="240" w:lineRule="auto"/>
        <w:ind w:firstLine="567"/>
        <w:jc w:val="center"/>
        <w:rPr>
          <w:rFonts w:ascii="Times New Roman" w:hAnsi="Times New Roman"/>
          <w:b/>
          <w:snapToGrid w:val="0"/>
          <w:sz w:val="28"/>
          <w:szCs w:val="28"/>
        </w:rPr>
      </w:pPr>
      <w:r>
        <w:rPr>
          <w:rFonts w:ascii="Times New Roman" w:hAnsi="Times New Roman"/>
          <w:b/>
          <w:snapToGrid w:val="0"/>
          <w:sz w:val="28"/>
          <w:szCs w:val="28"/>
        </w:rPr>
        <w:t>О ЗАЩИТЕ ПЕРСОНАЛЬНЫХ ДАННЫХ</w:t>
      </w:r>
    </w:p>
    <w:p w:rsidR="00320D95" w:rsidRDefault="00320D95" w:rsidP="00320D95">
      <w:pPr>
        <w:spacing w:line="240" w:lineRule="auto"/>
        <w:ind w:firstLine="567"/>
        <w:jc w:val="center"/>
        <w:rPr>
          <w:rFonts w:ascii="Times New Roman" w:hAnsi="Times New Roman"/>
          <w:b/>
          <w:snapToGrid w:val="0"/>
          <w:sz w:val="28"/>
          <w:szCs w:val="28"/>
        </w:rPr>
      </w:pPr>
      <w:r>
        <w:rPr>
          <w:rFonts w:ascii="Times New Roman" w:hAnsi="Times New Roman"/>
          <w:b/>
          <w:snapToGrid w:val="0"/>
          <w:sz w:val="28"/>
          <w:szCs w:val="28"/>
        </w:rPr>
        <w:t>РАБОТНИКОВ И ОБУЧАЮЩИХСЯ</w:t>
      </w:r>
    </w:p>
    <w:p w:rsidR="00320D95" w:rsidRDefault="00320D95" w:rsidP="00320D95">
      <w:pPr>
        <w:spacing w:line="240" w:lineRule="auto"/>
        <w:ind w:firstLine="567"/>
        <w:jc w:val="center"/>
        <w:rPr>
          <w:rFonts w:ascii="Times New Roman" w:hAnsi="Times New Roman"/>
          <w:b/>
          <w:snapToGrid w:val="0"/>
          <w:sz w:val="28"/>
          <w:szCs w:val="28"/>
        </w:rPr>
      </w:pPr>
    </w:p>
    <w:p w:rsidR="00320D95" w:rsidRDefault="00320D95" w:rsidP="00320D95">
      <w:pPr>
        <w:spacing w:line="240" w:lineRule="auto"/>
        <w:ind w:firstLine="567"/>
        <w:jc w:val="center"/>
        <w:rPr>
          <w:rFonts w:ascii="Times New Roman" w:hAnsi="Times New Roman"/>
          <w:b/>
          <w:snapToGrid w:val="0"/>
          <w:sz w:val="28"/>
          <w:szCs w:val="28"/>
        </w:rPr>
      </w:pPr>
    </w:p>
    <w:p w:rsidR="00320D95" w:rsidRDefault="00320D95" w:rsidP="00320D95">
      <w:pPr>
        <w:spacing w:line="240" w:lineRule="auto"/>
        <w:ind w:firstLine="567"/>
        <w:jc w:val="center"/>
        <w:rPr>
          <w:rFonts w:ascii="Times New Roman" w:hAnsi="Times New Roman"/>
          <w:b/>
          <w:snapToGrid w:val="0"/>
          <w:sz w:val="28"/>
          <w:szCs w:val="28"/>
        </w:rPr>
      </w:pPr>
    </w:p>
    <w:p w:rsidR="00320D95" w:rsidRDefault="00320D95" w:rsidP="00320D95">
      <w:pPr>
        <w:spacing w:line="240" w:lineRule="auto"/>
        <w:ind w:firstLine="567"/>
        <w:jc w:val="center"/>
        <w:rPr>
          <w:rFonts w:ascii="Times New Roman" w:hAnsi="Times New Roman"/>
          <w:b/>
          <w:snapToGrid w:val="0"/>
          <w:sz w:val="28"/>
          <w:szCs w:val="28"/>
        </w:rPr>
      </w:pPr>
    </w:p>
    <w:p w:rsidR="00320D95" w:rsidRDefault="00320D95" w:rsidP="00320D95">
      <w:pPr>
        <w:spacing w:line="240" w:lineRule="auto"/>
        <w:ind w:firstLine="567"/>
        <w:jc w:val="center"/>
        <w:rPr>
          <w:rFonts w:ascii="Times New Roman" w:hAnsi="Times New Roman"/>
          <w:b/>
          <w:snapToGrid w:val="0"/>
          <w:sz w:val="28"/>
          <w:szCs w:val="28"/>
        </w:rPr>
      </w:pPr>
    </w:p>
    <w:p w:rsidR="00320D95" w:rsidRDefault="00320D95" w:rsidP="00320D95">
      <w:pPr>
        <w:spacing w:line="240" w:lineRule="auto"/>
        <w:ind w:firstLine="567"/>
        <w:jc w:val="center"/>
        <w:rPr>
          <w:rFonts w:ascii="Times New Roman" w:hAnsi="Times New Roman"/>
          <w:b/>
          <w:snapToGrid w:val="0"/>
          <w:sz w:val="28"/>
          <w:szCs w:val="28"/>
        </w:rPr>
      </w:pPr>
    </w:p>
    <w:p w:rsidR="00320D95" w:rsidRDefault="00320D95" w:rsidP="00320D95">
      <w:pPr>
        <w:spacing w:line="240" w:lineRule="auto"/>
        <w:ind w:firstLine="567"/>
        <w:jc w:val="center"/>
        <w:rPr>
          <w:rFonts w:ascii="Times New Roman" w:hAnsi="Times New Roman"/>
          <w:b/>
          <w:snapToGrid w:val="0"/>
          <w:sz w:val="28"/>
          <w:szCs w:val="28"/>
        </w:rPr>
      </w:pPr>
    </w:p>
    <w:p w:rsidR="00320D95" w:rsidRDefault="00320D95" w:rsidP="00320D95">
      <w:pPr>
        <w:spacing w:line="240" w:lineRule="auto"/>
        <w:ind w:firstLine="567"/>
        <w:jc w:val="center"/>
        <w:rPr>
          <w:rFonts w:ascii="Times New Roman" w:hAnsi="Times New Roman"/>
          <w:b/>
          <w:snapToGrid w:val="0"/>
          <w:sz w:val="28"/>
          <w:szCs w:val="28"/>
        </w:rPr>
      </w:pPr>
    </w:p>
    <w:p w:rsidR="00320D95" w:rsidRDefault="00320D95" w:rsidP="00320D95">
      <w:pPr>
        <w:spacing w:line="240" w:lineRule="auto"/>
        <w:ind w:firstLine="567"/>
        <w:jc w:val="center"/>
        <w:rPr>
          <w:rFonts w:ascii="Times New Roman" w:hAnsi="Times New Roman"/>
          <w:b/>
          <w:snapToGrid w:val="0"/>
          <w:sz w:val="28"/>
          <w:szCs w:val="28"/>
        </w:rPr>
      </w:pPr>
    </w:p>
    <w:p w:rsidR="00320D95" w:rsidRDefault="00320D95" w:rsidP="00320D95">
      <w:pPr>
        <w:spacing w:line="240" w:lineRule="auto"/>
        <w:ind w:firstLine="567"/>
        <w:jc w:val="center"/>
        <w:rPr>
          <w:rFonts w:ascii="Times New Roman" w:hAnsi="Times New Roman"/>
          <w:b/>
          <w:snapToGrid w:val="0"/>
          <w:sz w:val="28"/>
          <w:szCs w:val="28"/>
        </w:rPr>
      </w:pPr>
    </w:p>
    <w:p w:rsidR="00320D95" w:rsidRDefault="00320D95" w:rsidP="00320D95">
      <w:pPr>
        <w:spacing w:line="240" w:lineRule="auto"/>
        <w:ind w:firstLine="567"/>
        <w:jc w:val="center"/>
        <w:rPr>
          <w:rFonts w:ascii="Times New Roman" w:hAnsi="Times New Roman"/>
          <w:b/>
          <w:snapToGrid w:val="0"/>
          <w:sz w:val="28"/>
          <w:szCs w:val="28"/>
        </w:rPr>
      </w:pPr>
    </w:p>
    <w:p w:rsidR="00320D95" w:rsidRDefault="00320D95" w:rsidP="00320D95">
      <w:pPr>
        <w:spacing w:line="240" w:lineRule="auto"/>
        <w:ind w:firstLine="567"/>
        <w:jc w:val="center"/>
        <w:rPr>
          <w:rFonts w:ascii="Times New Roman" w:hAnsi="Times New Roman"/>
          <w:b/>
          <w:snapToGrid w:val="0"/>
          <w:sz w:val="28"/>
          <w:szCs w:val="28"/>
        </w:rPr>
      </w:pPr>
    </w:p>
    <w:p w:rsidR="00320D95" w:rsidRDefault="00320D95" w:rsidP="00320D95">
      <w:pPr>
        <w:spacing w:line="240" w:lineRule="auto"/>
        <w:ind w:firstLine="567"/>
        <w:jc w:val="center"/>
        <w:rPr>
          <w:rFonts w:ascii="Times New Roman" w:hAnsi="Times New Roman"/>
          <w:b/>
          <w:snapToGrid w:val="0"/>
          <w:sz w:val="28"/>
          <w:szCs w:val="28"/>
        </w:rPr>
      </w:pPr>
      <w:r>
        <w:rPr>
          <w:rFonts w:ascii="Times New Roman" w:hAnsi="Times New Roman"/>
          <w:b/>
          <w:snapToGrid w:val="0"/>
          <w:sz w:val="28"/>
          <w:szCs w:val="28"/>
        </w:rPr>
        <w:t>г. Сочи</w:t>
      </w:r>
    </w:p>
    <w:p w:rsidR="00320D95" w:rsidRPr="00FD53EF" w:rsidRDefault="00320D95" w:rsidP="00320D95">
      <w:pPr>
        <w:spacing w:line="240" w:lineRule="auto"/>
        <w:ind w:firstLine="567"/>
        <w:jc w:val="center"/>
        <w:rPr>
          <w:rFonts w:ascii="Times New Roman" w:hAnsi="Times New Roman"/>
          <w:b/>
          <w:snapToGrid w:val="0"/>
          <w:sz w:val="28"/>
          <w:szCs w:val="28"/>
        </w:rPr>
      </w:pPr>
      <w:r>
        <w:rPr>
          <w:rFonts w:ascii="Times New Roman" w:hAnsi="Times New Roman"/>
          <w:b/>
          <w:snapToGrid w:val="0"/>
          <w:sz w:val="28"/>
          <w:szCs w:val="28"/>
        </w:rPr>
        <w:t>2017 год</w:t>
      </w:r>
    </w:p>
    <w:p w:rsidR="00320D95" w:rsidRPr="00FD53EF" w:rsidRDefault="00320D95" w:rsidP="00320D95">
      <w:pPr>
        <w:spacing w:line="240" w:lineRule="auto"/>
        <w:rPr>
          <w:rFonts w:ascii="Times New Roman" w:hAnsi="Times New Roman"/>
          <w:b/>
          <w:snapToGrid w:val="0"/>
          <w:sz w:val="28"/>
          <w:szCs w:val="28"/>
        </w:rPr>
      </w:pPr>
    </w:p>
    <w:p w:rsidR="00320D95" w:rsidRDefault="00320D95" w:rsidP="00320D95">
      <w:pPr>
        <w:spacing w:line="240" w:lineRule="auto"/>
        <w:ind w:firstLine="567"/>
        <w:jc w:val="center"/>
        <w:rPr>
          <w:rFonts w:ascii="Times New Roman" w:hAnsi="Times New Roman"/>
          <w:b/>
          <w:snapToGrid w:val="0"/>
          <w:sz w:val="28"/>
          <w:szCs w:val="28"/>
        </w:rPr>
      </w:pPr>
      <w:r>
        <w:rPr>
          <w:rFonts w:ascii="Times New Roman" w:hAnsi="Times New Roman"/>
          <w:b/>
          <w:snapToGrid w:val="0"/>
          <w:sz w:val="28"/>
          <w:szCs w:val="28"/>
        </w:rPr>
        <w:t>1. Общие положения</w:t>
      </w:r>
    </w:p>
    <w:p w:rsidR="00320D95" w:rsidRDefault="00320D95" w:rsidP="00320D95">
      <w:pPr>
        <w:spacing w:after="0" w:line="240" w:lineRule="auto"/>
        <w:ind w:firstLine="567"/>
        <w:jc w:val="both"/>
        <w:rPr>
          <w:rFonts w:ascii="Times New Roman" w:hAnsi="Times New Roman"/>
          <w:color w:val="000000"/>
          <w:spacing w:val="-2"/>
          <w:sz w:val="28"/>
          <w:szCs w:val="28"/>
        </w:rPr>
      </w:pPr>
      <w:r>
        <w:rPr>
          <w:rFonts w:ascii="Times New Roman" w:hAnsi="Times New Roman"/>
          <w:snapToGrid w:val="0"/>
          <w:color w:val="0D0D0D"/>
          <w:sz w:val="28"/>
          <w:szCs w:val="28"/>
        </w:rPr>
        <w:t>1.1. </w:t>
      </w:r>
      <w:proofErr w:type="gramStart"/>
      <w:r>
        <w:rPr>
          <w:rFonts w:ascii="Times New Roman" w:hAnsi="Times New Roman"/>
          <w:color w:val="000000"/>
          <w:spacing w:val="-2"/>
          <w:sz w:val="28"/>
          <w:szCs w:val="28"/>
        </w:rPr>
        <w:t>Настоящее Положение о защите персональных данных работников и обучающихся</w:t>
      </w:r>
      <w:r>
        <w:rPr>
          <w:rFonts w:ascii="Times New Roman" w:hAnsi="Times New Roman"/>
          <w:snapToGrid w:val="0"/>
          <w:sz w:val="28"/>
          <w:szCs w:val="28"/>
        </w:rPr>
        <w:t xml:space="preserve"> ЧПОУ «Выбор»»</w:t>
      </w:r>
      <w:r>
        <w:rPr>
          <w:rFonts w:ascii="Times New Roman" w:hAnsi="Times New Roman"/>
          <w:color w:val="000000"/>
          <w:spacing w:val="-2"/>
          <w:sz w:val="28"/>
          <w:szCs w:val="28"/>
        </w:rPr>
        <w:t xml:space="preserve"> (далее – Положение) разработано с целью защиты информации, относящейся к личности и личной жизни работников и обучающихся</w:t>
      </w:r>
      <w:r>
        <w:rPr>
          <w:rFonts w:ascii="Times New Roman" w:hAnsi="Times New Roman"/>
          <w:snapToGrid w:val="0"/>
          <w:sz w:val="28"/>
          <w:szCs w:val="28"/>
        </w:rPr>
        <w:t xml:space="preserve"> в ЧПОУ «Выбор»</w:t>
      </w:r>
      <w:r>
        <w:rPr>
          <w:rFonts w:ascii="Times New Roman" w:hAnsi="Times New Roman"/>
          <w:color w:val="000000"/>
          <w:spacing w:val="-2"/>
          <w:sz w:val="28"/>
          <w:szCs w:val="28"/>
        </w:rPr>
        <w:t xml:space="preserve"> (далее – Учреждение), в соответствии со статьей 24 Конституции Российской Федерации, Трудовым кодексом Российской Федерации, Федеральными законами от 27 июля 2006 года № 149-ФЗ «Об информации, информационных технологиях и о защите информации</w:t>
      </w:r>
      <w:proofErr w:type="gramEnd"/>
      <w:r>
        <w:rPr>
          <w:rFonts w:ascii="Times New Roman" w:hAnsi="Times New Roman"/>
          <w:color w:val="000000"/>
          <w:spacing w:val="-2"/>
          <w:sz w:val="28"/>
          <w:szCs w:val="28"/>
        </w:rPr>
        <w:t xml:space="preserve">» </w:t>
      </w:r>
      <w:proofErr w:type="gramStart"/>
      <w:r>
        <w:rPr>
          <w:rFonts w:ascii="Times New Roman" w:hAnsi="Times New Roman"/>
          <w:color w:val="000000"/>
          <w:spacing w:val="-2"/>
          <w:sz w:val="28"/>
          <w:szCs w:val="28"/>
        </w:rPr>
        <w:t xml:space="preserve">и от 27 июля 2006 года № 152-ФЗ «О персональных данных», </w:t>
      </w:r>
      <w:r>
        <w:rPr>
          <w:rFonts w:ascii="Times New Roman" w:hAnsi="Times New Roman"/>
          <w:sz w:val="28"/>
          <w:szCs w:val="28"/>
        </w:rPr>
        <w:t xml:space="preserve">Постановлением Правительства Российской Федерации от 17 ноября 2007 года № 781 «Об утверждении Положения об обеспечении безопасности персональных данных при их обработке в информационных системах персональных данных», </w:t>
      </w:r>
      <w:r>
        <w:rPr>
          <w:rFonts w:ascii="Times New Roman" w:hAnsi="Times New Roman"/>
          <w:color w:val="000000"/>
          <w:spacing w:val="-2"/>
          <w:sz w:val="28"/>
          <w:szCs w:val="28"/>
        </w:rPr>
        <w:t xml:space="preserve">а также Письмом </w:t>
      </w:r>
      <w:proofErr w:type="spellStart"/>
      <w:r>
        <w:rPr>
          <w:rFonts w:ascii="Times New Roman" w:hAnsi="Times New Roman"/>
          <w:color w:val="000000"/>
          <w:spacing w:val="-2"/>
          <w:sz w:val="28"/>
          <w:szCs w:val="28"/>
        </w:rPr>
        <w:t>Рособразования</w:t>
      </w:r>
      <w:proofErr w:type="spellEnd"/>
      <w:r>
        <w:rPr>
          <w:rFonts w:ascii="Times New Roman" w:hAnsi="Times New Roman"/>
          <w:color w:val="000000"/>
          <w:spacing w:val="-2"/>
          <w:sz w:val="28"/>
          <w:szCs w:val="28"/>
        </w:rPr>
        <w:t xml:space="preserve"> Министерства образования Российской Федерации руководителям учреждений, подведомственным </w:t>
      </w:r>
      <w:proofErr w:type="spellStart"/>
      <w:r>
        <w:rPr>
          <w:rFonts w:ascii="Times New Roman" w:hAnsi="Times New Roman"/>
          <w:color w:val="000000"/>
          <w:spacing w:val="-2"/>
          <w:sz w:val="28"/>
          <w:szCs w:val="28"/>
        </w:rPr>
        <w:t>Рособразованию</w:t>
      </w:r>
      <w:proofErr w:type="spellEnd"/>
      <w:r>
        <w:rPr>
          <w:rFonts w:ascii="Times New Roman" w:hAnsi="Times New Roman"/>
          <w:color w:val="000000"/>
          <w:spacing w:val="-2"/>
          <w:sz w:val="28"/>
          <w:szCs w:val="28"/>
        </w:rPr>
        <w:t xml:space="preserve"> № 17-110 от 29.07.2009 года «Об обеспечении защиты персональных данных».</w:t>
      </w:r>
      <w:proofErr w:type="gramEnd"/>
    </w:p>
    <w:p w:rsidR="00320D95" w:rsidRDefault="00320D95" w:rsidP="00320D95">
      <w:pPr>
        <w:spacing w:after="0" w:line="240" w:lineRule="auto"/>
        <w:ind w:firstLine="567"/>
        <w:jc w:val="both"/>
        <w:rPr>
          <w:rFonts w:ascii="Times New Roman" w:hAnsi="Times New Roman"/>
          <w:color w:val="000000"/>
          <w:spacing w:val="-2"/>
          <w:sz w:val="28"/>
          <w:szCs w:val="28"/>
        </w:rPr>
      </w:pPr>
      <w:r>
        <w:rPr>
          <w:rFonts w:ascii="Times New Roman" w:hAnsi="Times New Roman"/>
          <w:snapToGrid w:val="0"/>
          <w:sz w:val="28"/>
          <w:szCs w:val="28"/>
        </w:rPr>
        <w:t xml:space="preserve">1.2. Положение является локальным актом ЧПОУ «Выбор», утверждено приказом руководителя ЧПОУ «Выбор», его действие распространяется на всех работников и </w:t>
      </w:r>
      <w:r>
        <w:rPr>
          <w:rFonts w:ascii="Times New Roman" w:hAnsi="Times New Roman"/>
          <w:color w:val="000000"/>
          <w:spacing w:val="-2"/>
          <w:sz w:val="28"/>
          <w:szCs w:val="28"/>
        </w:rPr>
        <w:t xml:space="preserve">обучающихся </w:t>
      </w:r>
      <w:r>
        <w:rPr>
          <w:rFonts w:ascii="Times New Roman" w:hAnsi="Times New Roman"/>
          <w:snapToGrid w:val="0"/>
          <w:sz w:val="28"/>
          <w:szCs w:val="28"/>
        </w:rPr>
        <w:t xml:space="preserve"> ЧПОУ « Выбор» </w:t>
      </w:r>
      <w:r>
        <w:rPr>
          <w:rFonts w:ascii="Times New Roman" w:hAnsi="Times New Roman"/>
          <w:color w:val="000000"/>
          <w:spacing w:val="-2"/>
          <w:sz w:val="28"/>
          <w:szCs w:val="28"/>
        </w:rPr>
        <w:t>1.3. </w:t>
      </w:r>
      <w:proofErr w:type="gramStart"/>
      <w:r>
        <w:rPr>
          <w:rFonts w:ascii="Times New Roman" w:hAnsi="Times New Roman"/>
          <w:color w:val="000000"/>
          <w:spacing w:val="-2"/>
          <w:sz w:val="28"/>
          <w:szCs w:val="28"/>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320D95" w:rsidRDefault="00320D95" w:rsidP="00320D95">
      <w:pPr>
        <w:spacing w:after="0" w:line="240" w:lineRule="auto"/>
        <w:ind w:firstLine="567"/>
        <w:jc w:val="both"/>
        <w:rPr>
          <w:rFonts w:ascii="Times New Roman" w:hAnsi="Times New Roman"/>
          <w:color w:val="000000"/>
          <w:spacing w:val="-2"/>
          <w:sz w:val="28"/>
          <w:szCs w:val="28"/>
        </w:rPr>
      </w:pPr>
      <w:r>
        <w:rPr>
          <w:rFonts w:ascii="Times New Roman" w:hAnsi="Times New Roman"/>
          <w:color w:val="000000"/>
          <w:spacing w:val="-2"/>
          <w:sz w:val="28"/>
          <w:szCs w:val="28"/>
        </w:rPr>
        <w:t>1.4. Персональные данные работника – информация, необходимая работодателю в связи с трудовыми отношениями и касающаяся конкретного работника.</w:t>
      </w:r>
    </w:p>
    <w:p w:rsidR="00320D95" w:rsidRDefault="00320D95" w:rsidP="00320D95">
      <w:pPr>
        <w:spacing w:after="0" w:line="240" w:lineRule="auto"/>
        <w:ind w:firstLine="567"/>
        <w:jc w:val="both"/>
        <w:rPr>
          <w:rFonts w:ascii="Times New Roman" w:hAnsi="Times New Roman"/>
          <w:color w:val="000000"/>
          <w:spacing w:val="-2"/>
          <w:sz w:val="28"/>
          <w:szCs w:val="28"/>
        </w:rPr>
      </w:pPr>
      <w:r>
        <w:rPr>
          <w:rFonts w:ascii="Times New Roman" w:hAnsi="Times New Roman"/>
          <w:color w:val="000000"/>
          <w:spacing w:val="-2"/>
          <w:sz w:val="28"/>
          <w:szCs w:val="28"/>
        </w:rPr>
        <w:t xml:space="preserve">1.5. Персональные данные </w:t>
      </w:r>
      <w:proofErr w:type="gramStart"/>
      <w:r>
        <w:rPr>
          <w:rFonts w:ascii="Times New Roman" w:hAnsi="Times New Roman"/>
          <w:color w:val="000000"/>
          <w:spacing w:val="-2"/>
          <w:sz w:val="28"/>
          <w:szCs w:val="28"/>
        </w:rPr>
        <w:t>обучающихся</w:t>
      </w:r>
      <w:proofErr w:type="gramEnd"/>
      <w:r>
        <w:rPr>
          <w:rFonts w:ascii="Times New Roman" w:hAnsi="Times New Roman"/>
          <w:color w:val="000000"/>
          <w:spacing w:val="-2"/>
          <w:sz w:val="28"/>
          <w:szCs w:val="28"/>
        </w:rPr>
        <w:t xml:space="preserve"> – информация, необходимая Учреждению в связи с отношениями, возникающими между обучающимся и Учреждением.</w:t>
      </w:r>
    </w:p>
    <w:p w:rsidR="00320D95" w:rsidRDefault="00320D95" w:rsidP="00320D95">
      <w:pPr>
        <w:spacing w:after="0" w:line="240" w:lineRule="auto"/>
        <w:ind w:firstLine="567"/>
        <w:jc w:val="both"/>
        <w:rPr>
          <w:rFonts w:ascii="Times New Roman" w:hAnsi="Times New Roman"/>
          <w:color w:val="000000"/>
          <w:spacing w:val="-2"/>
          <w:sz w:val="28"/>
          <w:szCs w:val="28"/>
        </w:rPr>
      </w:pPr>
      <w:r>
        <w:rPr>
          <w:rFonts w:ascii="Times New Roman" w:hAnsi="Times New Roman"/>
          <w:color w:val="000000"/>
          <w:spacing w:val="-2"/>
          <w:sz w:val="28"/>
          <w:szCs w:val="28"/>
        </w:rPr>
        <w:t>1.6. </w:t>
      </w:r>
      <w:proofErr w:type="gramStart"/>
      <w:r>
        <w:rPr>
          <w:rFonts w:ascii="Times New Roman" w:hAnsi="Times New Roman"/>
          <w:color w:val="000000"/>
          <w:spacing w:val="-2"/>
          <w:sz w:val="28"/>
          <w:szCs w:val="28"/>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320D95" w:rsidRDefault="00320D95" w:rsidP="00320D95">
      <w:pPr>
        <w:spacing w:after="0" w:line="240" w:lineRule="auto"/>
        <w:ind w:firstLine="567"/>
        <w:jc w:val="both"/>
        <w:rPr>
          <w:rFonts w:ascii="Times New Roman" w:hAnsi="Times New Roman"/>
          <w:color w:val="000000"/>
          <w:spacing w:val="-2"/>
          <w:sz w:val="28"/>
          <w:szCs w:val="28"/>
        </w:rPr>
      </w:pPr>
      <w:r>
        <w:rPr>
          <w:rFonts w:ascii="Times New Roman" w:hAnsi="Times New Roman"/>
          <w:color w:val="000000"/>
          <w:spacing w:val="-2"/>
          <w:sz w:val="28"/>
          <w:szCs w:val="28"/>
        </w:rPr>
        <w:t>1.7.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320D95" w:rsidRDefault="00320D95" w:rsidP="00320D95">
      <w:pPr>
        <w:spacing w:after="0" w:line="240" w:lineRule="auto"/>
        <w:ind w:firstLine="567"/>
        <w:jc w:val="both"/>
        <w:rPr>
          <w:rFonts w:ascii="Times New Roman" w:hAnsi="Times New Roman"/>
          <w:color w:val="000000"/>
          <w:spacing w:val="-2"/>
          <w:sz w:val="28"/>
          <w:szCs w:val="28"/>
        </w:rPr>
      </w:pPr>
      <w:r>
        <w:rPr>
          <w:rFonts w:ascii="Times New Roman" w:hAnsi="Times New Roman"/>
          <w:color w:val="000000"/>
          <w:spacing w:val="-2"/>
          <w:sz w:val="28"/>
          <w:szCs w:val="28"/>
        </w:rPr>
        <w:t xml:space="preserve">1.8. Использование персональных данных – действия (операции) с персональными данными, совершаемые оператором в целях принятия </w:t>
      </w:r>
      <w:r>
        <w:rPr>
          <w:rFonts w:ascii="Times New Roman" w:hAnsi="Times New Roman"/>
          <w:color w:val="000000"/>
          <w:spacing w:val="-2"/>
          <w:sz w:val="28"/>
          <w:szCs w:val="28"/>
        </w:rPr>
        <w:lastRenderedPageBreak/>
        <w:t>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320D95" w:rsidRDefault="00320D95" w:rsidP="00320D95">
      <w:pPr>
        <w:spacing w:after="0" w:line="240" w:lineRule="auto"/>
        <w:ind w:firstLine="567"/>
        <w:jc w:val="both"/>
        <w:rPr>
          <w:rFonts w:ascii="Times New Roman" w:hAnsi="Times New Roman"/>
          <w:color w:val="000000"/>
          <w:spacing w:val="-2"/>
          <w:sz w:val="28"/>
          <w:szCs w:val="28"/>
        </w:rPr>
      </w:pPr>
      <w:r>
        <w:rPr>
          <w:rFonts w:ascii="Times New Roman" w:hAnsi="Times New Roman"/>
          <w:color w:val="000000"/>
          <w:spacing w:val="-2"/>
          <w:sz w:val="28"/>
          <w:szCs w:val="28"/>
        </w:rPr>
        <w:t>1.9.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320D95" w:rsidRDefault="00320D95" w:rsidP="00320D95">
      <w:pPr>
        <w:spacing w:after="0" w:line="240" w:lineRule="auto"/>
        <w:ind w:firstLine="567"/>
        <w:jc w:val="both"/>
        <w:rPr>
          <w:rFonts w:ascii="Times New Roman" w:hAnsi="Times New Roman"/>
          <w:color w:val="000000"/>
          <w:spacing w:val="-2"/>
          <w:sz w:val="28"/>
          <w:szCs w:val="28"/>
        </w:rPr>
      </w:pPr>
      <w:r>
        <w:rPr>
          <w:rFonts w:ascii="Times New Roman" w:hAnsi="Times New Roman"/>
          <w:color w:val="000000"/>
          <w:spacing w:val="-2"/>
          <w:sz w:val="28"/>
          <w:szCs w:val="28"/>
        </w:rPr>
        <w:t>1.10. 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320D95" w:rsidRDefault="00320D95" w:rsidP="00320D95">
      <w:pPr>
        <w:spacing w:after="0" w:line="240" w:lineRule="auto"/>
        <w:ind w:firstLine="567"/>
        <w:jc w:val="both"/>
        <w:rPr>
          <w:rFonts w:ascii="Times New Roman" w:hAnsi="Times New Roman"/>
          <w:color w:val="000000"/>
          <w:spacing w:val="-2"/>
          <w:sz w:val="28"/>
          <w:szCs w:val="28"/>
        </w:rPr>
      </w:pPr>
      <w:r>
        <w:rPr>
          <w:rFonts w:ascii="Times New Roman" w:hAnsi="Times New Roman"/>
          <w:color w:val="000000"/>
          <w:spacing w:val="-2"/>
          <w:sz w:val="28"/>
          <w:szCs w:val="28"/>
        </w:rPr>
        <w:t>– паспортные данные работника;</w:t>
      </w:r>
    </w:p>
    <w:p w:rsidR="00320D95" w:rsidRDefault="00320D95" w:rsidP="00320D95">
      <w:pPr>
        <w:spacing w:after="0" w:line="240" w:lineRule="auto"/>
        <w:ind w:firstLine="567"/>
        <w:jc w:val="both"/>
        <w:rPr>
          <w:rFonts w:ascii="Times New Roman" w:hAnsi="Times New Roman"/>
          <w:color w:val="000000"/>
          <w:spacing w:val="-2"/>
          <w:sz w:val="28"/>
          <w:szCs w:val="28"/>
        </w:rPr>
      </w:pPr>
      <w:r>
        <w:rPr>
          <w:rFonts w:ascii="Times New Roman" w:hAnsi="Times New Roman"/>
          <w:color w:val="000000"/>
          <w:spacing w:val="-2"/>
          <w:sz w:val="28"/>
          <w:szCs w:val="28"/>
        </w:rPr>
        <w:t>– ИНН;</w:t>
      </w:r>
    </w:p>
    <w:p w:rsidR="00320D95" w:rsidRDefault="00320D95" w:rsidP="00320D95">
      <w:pPr>
        <w:spacing w:after="0" w:line="240" w:lineRule="auto"/>
        <w:ind w:firstLine="567"/>
        <w:jc w:val="both"/>
        <w:rPr>
          <w:rFonts w:ascii="Times New Roman" w:hAnsi="Times New Roman"/>
          <w:color w:val="000000"/>
          <w:sz w:val="28"/>
          <w:szCs w:val="28"/>
        </w:rPr>
      </w:pPr>
      <w:r>
        <w:rPr>
          <w:rFonts w:ascii="Times New Roman" w:hAnsi="Times New Roman"/>
          <w:color w:val="000000"/>
          <w:spacing w:val="-2"/>
          <w:sz w:val="28"/>
          <w:szCs w:val="28"/>
        </w:rPr>
        <w:t>– копия страхового свидетельства государственного пенсионного</w:t>
      </w:r>
      <w:r>
        <w:rPr>
          <w:rFonts w:ascii="Times New Roman" w:hAnsi="Times New Roman"/>
          <w:color w:val="000000"/>
          <w:sz w:val="28"/>
          <w:szCs w:val="28"/>
        </w:rPr>
        <w:t xml:space="preserve"> страхования;</w:t>
      </w:r>
    </w:p>
    <w:p w:rsidR="00320D95" w:rsidRDefault="00320D95" w:rsidP="00320D95">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копия документа воинского учета (для военнообязанных и лиц, подлежащих призыву на военную службу);</w:t>
      </w:r>
    </w:p>
    <w:p w:rsidR="00320D95" w:rsidRDefault="00320D95" w:rsidP="00320D95">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320D95" w:rsidRDefault="00320D95" w:rsidP="00320D95">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320D95" w:rsidRDefault="00320D95" w:rsidP="00320D95">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документы о возрасте малолетних детей и месте их обучения;</w:t>
      </w:r>
    </w:p>
    <w:p w:rsidR="00320D95" w:rsidRDefault="00320D95" w:rsidP="00320D95">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документы о состоянии здоровья детей и других родственников (включая справки об инвалидности, о наличии хронических заболеваний);</w:t>
      </w:r>
    </w:p>
    <w:p w:rsidR="00320D95" w:rsidRDefault="00320D95" w:rsidP="00320D95">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документы о состоянии здоровья (сведения об инвалидности, о беременности и т.п.);</w:t>
      </w:r>
    </w:p>
    <w:p w:rsidR="00320D95" w:rsidRDefault="00320D95" w:rsidP="00320D95">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320D95" w:rsidRDefault="00320D95" w:rsidP="00320D95">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трудовой договор;</w:t>
      </w:r>
    </w:p>
    <w:p w:rsidR="00320D95" w:rsidRDefault="00320D95" w:rsidP="00320D95">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заключение по данным психологического исследования (если такое имеется);</w:t>
      </w:r>
    </w:p>
    <w:p w:rsidR="00320D95" w:rsidRDefault="00320D95" w:rsidP="00320D95">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копии приказов о приеме, переводах, увольнении, повышении заработной платы, премировании, поощрениях и взысканиях;</w:t>
      </w:r>
    </w:p>
    <w:p w:rsidR="00320D95" w:rsidRDefault="00320D95" w:rsidP="00320D95">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личная карточка по форме Т-2;</w:t>
      </w:r>
    </w:p>
    <w:p w:rsidR="00320D95" w:rsidRDefault="00320D95" w:rsidP="00320D95">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заявления, объяснительные и служебные записки работника;</w:t>
      </w:r>
    </w:p>
    <w:p w:rsidR="00320D95" w:rsidRDefault="00320D95" w:rsidP="00320D95">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 документы о прохождении работником аттестации, повышения квалификации;</w:t>
      </w:r>
    </w:p>
    <w:p w:rsidR="00320D95" w:rsidRDefault="00320D95" w:rsidP="00320D95">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320D95" w:rsidRDefault="00320D95" w:rsidP="00320D95">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1.11. </w:t>
      </w:r>
      <w:proofErr w:type="gramStart"/>
      <w:r>
        <w:rPr>
          <w:rFonts w:ascii="Times New Roman" w:hAnsi="Times New Roman"/>
          <w:color w:val="000000"/>
          <w:sz w:val="28"/>
          <w:szCs w:val="28"/>
        </w:rPr>
        <w:t>К персональным данным обучающихся, получаемым Учреждением и подлежащим хранению в порядке, предусмотренном действующим законодательством и настоящим Положением, относятся следующие сведения, содержащиеся в личных делах обучающихся:</w:t>
      </w:r>
      <w:proofErr w:type="gramEnd"/>
    </w:p>
    <w:p w:rsidR="00320D95" w:rsidRDefault="00320D95" w:rsidP="00320D95">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документы, удостоверяющие личность </w:t>
      </w:r>
      <w:proofErr w:type="gramStart"/>
      <w:r>
        <w:rPr>
          <w:rFonts w:ascii="Times New Roman" w:hAnsi="Times New Roman"/>
          <w:color w:val="000000"/>
          <w:sz w:val="28"/>
          <w:szCs w:val="28"/>
        </w:rPr>
        <w:t>обучающегося</w:t>
      </w:r>
      <w:proofErr w:type="gramEnd"/>
      <w:r>
        <w:rPr>
          <w:rFonts w:ascii="Times New Roman" w:hAnsi="Times New Roman"/>
          <w:color w:val="000000"/>
          <w:sz w:val="28"/>
          <w:szCs w:val="28"/>
        </w:rPr>
        <w:t xml:space="preserve"> (паспорт);</w:t>
      </w:r>
    </w:p>
    <w:p w:rsidR="00320D95" w:rsidRDefault="00320D95" w:rsidP="00320D95">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документы о месте проживания;</w:t>
      </w:r>
    </w:p>
    <w:p w:rsidR="00320D95" w:rsidRDefault="00320D95" w:rsidP="00320D95">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документы об образовании, необходимом для </w:t>
      </w:r>
      <w:proofErr w:type="gramStart"/>
      <w:r>
        <w:rPr>
          <w:rFonts w:ascii="Times New Roman" w:hAnsi="Times New Roman"/>
          <w:color w:val="000000"/>
          <w:sz w:val="28"/>
          <w:szCs w:val="28"/>
        </w:rPr>
        <w:t>обучения по</w:t>
      </w:r>
      <w:proofErr w:type="gramEnd"/>
      <w:r>
        <w:rPr>
          <w:rFonts w:ascii="Times New Roman" w:hAnsi="Times New Roman"/>
          <w:color w:val="000000"/>
          <w:sz w:val="28"/>
          <w:szCs w:val="28"/>
        </w:rPr>
        <w:t xml:space="preserve"> данной программе;</w:t>
      </w:r>
    </w:p>
    <w:p w:rsidR="00320D95" w:rsidRDefault="00320D95" w:rsidP="00320D95">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медицинское заключение об отсутствии противопоказаний для обучения конкретного вида и типа;</w:t>
      </w:r>
    </w:p>
    <w:p w:rsidR="00320D95" w:rsidRDefault="00320D95" w:rsidP="00320D95">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документы, подтверждающие права на дополнительные гарантии и компенсации по определенным основаниям, предусмотренным законодательством;</w:t>
      </w:r>
    </w:p>
    <w:p w:rsidR="00320D95" w:rsidRDefault="00320D95" w:rsidP="00320D95">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иные документы, содержащие персональные данные (в том числе сведения, необходимые для предоставления </w:t>
      </w:r>
      <w:proofErr w:type="gramStart"/>
      <w:r>
        <w:rPr>
          <w:rFonts w:ascii="Times New Roman" w:hAnsi="Times New Roman"/>
          <w:color w:val="000000"/>
          <w:sz w:val="28"/>
          <w:szCs w:val="28"/>
        </w:rPr>
        <w:t>обучающемуся</w:t>
      </w:r>
      <w:proofErr w:type="gramEnd"/>
      <w:r>
        <w:rPr>
          <w:rFonts w:ascii="Times New Roman" w:hAnsi="Times New Roman"/>
          <w:color w:val="000000"/>
          <w:sz w:val="28"/>
          <w:szCs w:val="28"/>
        </w:rPr>
        <w:t xml:space="preserve"> гарантий и компенсаций, установленных действующим законодательством).</w:t>
      </w:r>
    </w:p>
    <w:p w:rsidR="00320D95" w:rsidRDefault="00320D95" w:rsidP="00320D95">
      <w:pPr>
        <w:pStyle w:val="a00"/>
        <w:jc w:val="center"/>
        <w:rPr>
          <w:b/>
          <w:color w:val="000000"/>
          <w:sz w:val="28"/>
          <w:szCs w:val="28"/>
        </w:rPr>
      </w:pPr>
      <w:r>
        <w:rPr>
          <w:b/>
          <w:color w:val="000000"/>
          <w:sz w:val="28"/>
          <w:szCs w:val="28"/>
        </w:rPr>
        <w:t>2. Основные условия проведения обработки персональных данных</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 xml:space="preserve">2.1. Учреждение 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w:t>
      </w:r>
      <w:r>
        <w:rPr>
          <w:sz w:val="28"/>
          <w:szCs w:val="28"/>
        </w:rPr>
        <w:t>Федеральным законом Российской Федерации от 29 декабря 2012г. № 273-ФЗ «Об образовании в Российской Федерации»</w:t>
      </w:r>
      <w:r>
        <w:rPr>
          <w:color w:val="000000"/>
          <w:sz w:val="28"/>
          <w:szCs w:val="28"/>
        </w:rPr>
        <w:t xml:space="preserve"> и иными федеральными законами.</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2.2.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 xml:space="preserve">2.3. Обработка персональных данных обучающегося осуществляется исключительно в целях обеспечения соблюдения законов и иных нормативных правовых актов; содействия </w:t>
      </w:r>
      <w:proofErr w:type="gramStart"/>
      <w:r>
        <w:rPr>
          <w:color w:val="000000"/>
          <w:sz w:val="28"/>
          <w:szCs w:val="28"/>
        </w:rPr>
        <w:t>обучающимся</w:t>
      </w:r>
      <w:proofErr w:type="gramEnd"/>
      <w:r>
        <w:rPr>
          <w:color w:val="000000"/>
          <w:sz w:val="28"/>
          <w:szCs w:val="28"/>
        </w:rPr>
        <w:t xml:space="preserve"> в обучении, обеспечения их личной безопасности; контроля качества обучения и обеспечения сохранности имущества.</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 xml:space="preserve">2.4. Все персональные данные работника и (или) обучающегося предоставляются работником и (или) обучающимся, за исключением </w:t>
      </w:r>
      <w:r>
        <w:rPr>
          <w:color w:val="000000"/>
          <w:sz w:val="28"/>
          <w:szCs w:val="28"/>
        </w:rPr>
        <w:lastRenderedPageBreak/>
        <w:t>случаев, предусмотренных федеральным законом. Если персональные данные работника и (или) обучающегося возможно получить только у третьей стороны, то работодатель обязан заранее уведомить об этом работника и (или) обучающегося и получить его письменное согласие. Работодатель должен сообщить работнику и (или) обучающемуся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и (или) обучающегося дать письменное согласие на их получение.</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2.5. Учреждение  не имеет права получать и обрабатывать персональные данные работника, обучающегося о его политических, религиозных и иных убеждениях и частной жизни без письменного согласия работника, обучающегося. Учреждение</w:t>
      </w:r>
      <w:r>
        <w:rPr>
          <w:color w:val="000000"/>
          <w:spacing w:val="-2"/>
          <w:sz w:val="28"/>
          <w:szCs w:val="28"/>
        </w:rPr>
        <w:t xml:space="preserve"> </w:t>
      </w:r>
      <w:r>
        <w:rPr>
          <w:color w:val="000000"/>
          <w:sz w:val="28"/>
          <w:szCs w:val="28"/>
        </w:rPr>
        <w:t xml:space="preserve"> имеет право получать и обрабатывать персональные данные работника, обучающегося о его членстве в общественных объединениях или его профсоюзной деятельности, за исключением случаев, предусмотренных федеральным законом.</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2.6. Учреждение</w:t>
      </w:r>
      <w:r>
        <w:rPr>
          <w:color w:val="000000"/>
          <w:spacing w:val="-2"/>
          <w:sz w:val="28"/>
          <w:szCs w:val="28"/>
        </w:rPr>
        <w:t xml:space="preserve"> </w:t>
      </w:r>
      <w:r>
        <w:rPr>
          <w:color w:val="000000"/>
          <w:sz w:val="28"/>
          <w:szCs w:val="28"/>
        </w:rPr>
        <w:t xml:space="preserve">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работника и (или) обучающегося только с его письменного согласия  или на основании судебного решения.</w:t>
      </w:r>
    </w:p>
    <w:p w:rsidR="00320D95" w:rsidRDefault="00320D95" w:rsidP="00320D95">
      <w:pPr>
        <w:pStyle w:val="a00"/>
        <w:jc w:val="center"/>
        <w:rPr>
          <w:b/>
          <w:color w:val="000000"/>
          <w:sz w:val="28"/>
          <w:szCs w:val="28"/>
        </w:rPr>
      </w:pPr>
      <w:r>
        <w:rPr>
          <w:b/>
          <w:color w:val="000000"/>
          <w:sz w:val="28"/>
          <w:szCs w:val="28"/>
        </w:rPr>
        <w:t>3. Хранение и использование персональных данных</w:t>
      </w:r>
    </w:p>
    <w:p w:rsidR="00320D95" w:rsidRDefault="00320D95" w:rsidP="00320D95">
      <w:pPr>
        <w:spacing w:after="0" w:line="240" w:lineRule="auto"/>
        <w:ind w:firstLine="539"/>
        <w:jc w:val="both"/>
        <w:rPr>
          <w:rFonts w:ascii="Times New Roman" w:hAnsi="Times New Roman"/>
          <w:snapToGrid w:val="0"/>
          <w:sz w:val="28"/>
          <w:szCs w:val="28"/>
        </w:rPr>
      </w:pPr>
      <w:r>
        <w:rPr>
          <w:rFonts w:ascii="Times New Roman" w:hAnsi="Times New Roman"/>
          <w:color w:val="000000"/>
          <w:sz w:val="28"/>
          <w:szCs w:val="28"/>
        </w:rPr>
        <w:t xml:space="preserve">3.1. Персональные данные работников и обучающихся Учреждения </w:t>
      </w:r>
      <w:r>
        <w:rPr>
          <w:rFonts w:ascii="Times New Roman" w:hAnsi="Times New Roman"/>
          <w:snapToGrid w:val="0"/>
          <w:sz w:val="28"/>
          <w:szCs w:val="28"/>
        </w:rPr>
        <w:t>хранятся на бумажных и электронных носителях, в специально предназначенных для этого помещениях.</w:t>
      </w:r>
    </w:p>
    <w:p w:rsidR="00320D95" w:rsidRDefault="00320D95" w:rsidP="00320D95">
      <w:pPr>
        <w:spacing w:after="0" w:line="240" w:lineRule="auto"/>
        <w:ind w:firstLine="539"/>
        <w:jc w:val="both"/>
        <w:rPr>
          <w:rFonts w:ascii="Times New Roman" w:hAnsi="Times New Roman"/>
          <w:snapToGrid w:val="0"/>
          <w:sz w:val="28"/>
          <w:szCs w:val="28"/>
        </w:rPr>
      </w:pPr>
      <w:r>
        <w:rPr>
          <w:rFonts w:ascii="Times New Roman" w:hAnsi="Times New Roman"/>
          <w:snapToGrid w:val="0"/>
          <w:sz w:val="28"/>
          <w:szCs w:val="28"/>
        </w:rPr>
        <w:t>3.2. В процессе хранения персональных данных работников и обучающихся должны обеспечиваться:</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 требования нормативных документов, устанавливающих правила хранения конфиденциальных сведений;</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 сохранность имеющихся данных, ограничение доступа к ним, в соответствии с законодательством Российской Федерации и настоящим Положением;</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 </w:t>
      </w:r>
      <w:proofErr w:type="gramStart"/>
      <w:r>
        <w:rPr>
          <w:color w:val="000000"/>
          <w:sz w:val="28"/>
          <w:szCs w:val="28"/>
        </w:rPr>
        <w:t>контроль за</w:t>
      </w:r>
      <w:proofErr w:type="gramEnd"/>
      <w:r>
        <w:rPr>
          <w:color w:val="000000"/>
          <w:sz w:val="28"/>
          <w:szCs w:val="28"/>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3.3. Доступ к персональным данным работников и обучающихся Учреждения имеют:</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 руководитель;</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 заместители руководителя;</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 главный бухгалтер;</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 руководители структурных подразделений к персональным данным работников и (или) обучающихся возглавляемых подразделений;</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lastRenderedPageBreak/>
        <w:t>– работник отдела кадров;</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 секретарь руководителя;</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 иные работники, определяемые приказом руководителя Учреждения</w:t>
      </w:r>
      <w:r>
        <w:rPr>
          <w:sz w:val="28"/>
          <w:szCs w:val="28"/>
        </w:rPr>
        <w:t xml:space="preserve"> </w:t>
      </w:r>
      <w:r>
        <w:rPr>
          <w:color w:val="000000"/>
          <w:sz w:val="28"/>
          <w:szCs w:val="28"/>
        </w:rPr>
        <w:t>в пределах своей компетенции.</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3.4. Помимо лиц, указанных в п. 3.3. настоящего Положения, право доступа к персональным данным работников и обучающихся имеют только лица, уполномоченные действующим законодательством.</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3.5. Лица, имеющие доступ к персональным данным обязаны использовать персональные данные работников и обучающихся лишь в целях, для которых они были предоставлены.</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3.6. Ответственным за организацию и осуществление хранения персональных данных работников и обучающихся является руководитель Учреждения.</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3.7.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 xml:space="preserve">3.8. Персональные данные обучающегося отражаются в его личном деле, которое заполняется после издания приказа о его зачисления в Учреждение. Личные дела обучающихся в алфавитном порядке формируются в папках групп, которые хранятся в специально оборудованных несгораемых шкафах. </w:t>
      </w:r>
    </w:p>
    <w:p w:rsidR="00320D95" w:rsidRDefault="00320D95" w:rsidP="00320D95">
      <w:pPr>
        <w:pStyle w:val="a00"/>
        <w:jc w:val="center"/>
        <w:rPr>
          <w:b/>
          <w:color w:val="000000"/>
          <w:sz w:val="28"/>
          <w:szCs w:val="28"/>
        </w:rPr>
      </w:pPr>
      <w:r>
        <w:rPr>
          <w:b/>
          <w:color w:val="000000"/>
          <w:sz w:val="28"/>
          <w:szCs w:val="28"/>
        </w:rPr>
        <w:t>4. Передача персональных данных</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4.1. При передаче персональных данных работников и обучающихся другим юридическим и физическим лицам Учреждение</w:t>
      </w:r>
      <w:r>
        <w:rPr>
          <w:color w:val="000000"/>
          <w:spacing w:val="-2"/>
          <w:sz w:val="28"/>
          <w:szCs w:val="28"/>
        </w:rPr>
        <w:t xml:space="preserve"> </w:t>
      </w:r>
      <w:r>
        <w:rPr>
          <w:color w:val="000000"/>
          <w:sz w:val="28"/>
          <w:szCs w:val="28"/>
        </w:rPr>
        <w:t xml:space="preserve"> </w:t>
      </w:r>
      <w:proofErr w:type="spellStart"/>
      <w:r>
        <w:rPr>
          <w:color w:val="000000"/>
          <w:sz w:val="28"/>
          <w:szCs w:val="28"/>
        </w:rPr>
        <w:t>должо</w:t>
      </w:r>
      <w:proofErr w:type="spellEnd"/>
      <w:r>
        <w:rPr>
          <w:color w:val="000000"/>
          <w:sz w:val="28"/>
          <w:szCs w:val="28"/>
        </w:rPr>
        <w:t xml:space="preserve"> соблюдать следующие требования:</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4.1.1. Персональные данные работника (обучающегося) не могут быть сообщены третьей стороне без письменного согласия работника, обучающегося,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4.1.2. Лица, получающие персональные данные работника (обучающегося) должны предупреждаться о том, что эти данные могут быть использованы лишь в целях, для которых они сообщены. Учреждение</w:t>
      </w:r>
      <w:r>
        <w:rPr>
          <w:color w:val="000000"/>
          <w:spacing w:val="-2"/>
          <w:sz w:val="28"/>
          <w:szCs w:val="28"/>
        </w:rPr>
        <w:t xml:space="preserve"> </w:t>
      </w:r>
      <w:r>
        <w:rPr>
          <w:color w:val="000000"/>
          <w:sz w:val="28"/>
          <w:szCs w:val="28"/>
        </w:rPr>
        <w:t xml:space="preserve"> должно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4.2. 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320D95" w:rsidRDefault="00320D95" w:rsidP="00320D95">
      <w:pPr>
        <w:pStyle w:val="a00"/>
        <w:jc w:val="center"/>
        <w:rPr>
          <w:b/>
          <w:color w:val="000000"/>
          <w:sz w:val="28"/>
          <w:szCs w:val="28"/>
        </w:rPr>
      </w:pPr>
      <w:r>
        <w:rPr>
          <w:b/>
          <w:color w:val="000000"/>
          <w:sz w:val="28"/>
          <w:szCs w:val="28"/>
        </w:rPr>
        <w:lastRenderedPageBreak/>
        <w:t>5. Права работников, обучающихся на обеспечение защиты персональных данных</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5.1. В целях обеспечения защиты персональных данных, хранящихся у Учреждения, работники, обучающиеся имеют право:</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5.1.1. Получать полную информацию о своих персональных данных и их обработке.</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5.1.2. Свободного бесплатного доступа к своим персональным данным, включая право на получение копии любой записи, содержащей персональные данные работника, обучающегося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обучающегося – к заместителю руководителя, ответственному за организацию и осуществление хранения персональных данных работников и обучающихся.</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5.1.3. </w:t>
      </w:r>
      <w:proofErr w:type="gramStart"/>
      <w:r>
        <w:rPr>
          <w:color w:val="000000"/>
          <w:sz w:val="28"/>
          <w:szCs w:val="28"/>
        </w:rPr>
        <w:t>Требовать об исключении</w:t>
      </w:r>
      <w:proofErr w:type="gramEnd"/>
      <w:r>
        <w:rPr>
          <w:color w:val="000000"/>
          <w:sz w:val="28"/>
          <w:szCs w:val="28"/>
        </w:rPr>
        <w:t xml:space="preserve">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обучающегося на имя руководителя Учреждения. При отказе руководителя исключить или исправить персональные данные работника (обучающегося) работник, обучающийся имеет право заявить в письменном виде руководителю о своем несогласии, с соответствующим обоснованием такого несогласия. Персональные данные оценочного характера работник, обучающийся имеет право дополнить заявлением, выражающим его собственную точку зрения.</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5.1.4. </w:t>
      </w:r>
      <w:proofErr w:type="gramStart"/>
      <w:r>
        <w:rPr>
          <w:color w:val="000000"/>
          <w:sz w:val="28"/>
          <w:szCs w:val="28"/>
        </w:rPr>
        <w:t>Требовать об извещении</w:t>
      </w:r>
      <w:proofErr w:type="gramEnd"/>
      <w:r>
        <w:rPr>
          <w:color w:val="000000"/>
          <w:sz w:val="28"/>
          <w:szCs w:val="28"/>
        </w:rPr>
        <w:t xml:space="preserve"> Учреждение</w:t>
      </w:r>
      <w:r>
        <w:rPr>
          <w:color w:val="000000"/>
          <w:spacing w:val="-2"/>
          <w:sz w:val="28"/>
          <w:szCs w:val="28"/>
        </w:rPr>
        <w:t>м</w:t>
      </w:r>
      <w:r>
        <w:rPr>
          <w:color w:val="000000"/>
          <w:sz w:val="28"/>
          <w:szCs w:val="28"/>
        </w:rPr>
        <w:t xml:space="preserve"> всех лиц, которым ранее были сообщены неверные или неполные персональные данные работника, обучающегося обо всех произведенных в них исключениях, исправлениях или дополнениях.</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5.1.5. Обжаловать в суде любые неправомерные действия или бездействия Учреждения при обработке и защите его персональных данных.</w:t>
      </w:r>
    </w:p>
    <w:p w:rsidR="00320D95" w:rsidRDefault="00320D95" w:rsidP="00320D95">
      <w:pPr>
        <w:pStyle w:val="a00"/>
        <w:jc w:val="center"/>
        <w:rPr>
          <w:color w:val="000000"/>
          <w:sz w:val="28"/>
          <w:szCs w:val="28"/>
        </w:rPr>
      </w:pPr>
      <w:r>
        <w:rPr>
          <w:b/>
          <w:color w:val="000000"/>
          <w:sz w:val="28"/>
          <w:szCs w:val="28"/>
        </w:rPr>
        <w:t>6. Обязанности субъекта персональных данных по обеспечению достоверности его персональных данных</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6.1. В целях обеспечения достоверности персональных данных работники обязаны:</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6.1.1. При приеме на работу в  Учреждение</w:t>
      </w:r>
      <w:r>
        <w:rPr>
          <w:color w:val="000000"/>
          <w:spacing w:val="-2"/>
          <w:sz w:val="28"/>
          <w:szCs w:val="28"/>
        </w:rPr>
        <w:t xml:space="preserve">  </w:t>
      </w:r>
      <w:r>
        <w:rPr>
          <w:color w:val="000000"/>
          <w:sz w:val="28"/>
          <w:szCs w:val="28"/>
        </w:rPr>
        <w:t>представлять уполномоченным работникам Учреждение</w:t>
      </w:r>
      <w:r>
        <w:rPr>
          <w:color w:val="000000"/>
          <w:spacing w:val="-2"/>
          <w:sz w:val="28"/>
          <w:szCs w:val="28"/>
        </w:rPr>
        <w:t xml:space="preserve"> </w:t>
      </w:r>
      <w:r>
        <w:rPr>
          <w:color w:val="000000"/>
          <w:sz w:val="28"/>
          <w:szCs w:val="28"/>
        </w:rPr>
        <w:t xml:space="preserve"> достоверные сведения о себе в порядке и объеме, предусмотренном законодательством Российской Федерации.</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 xml:space="preserve">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w:t>
      </w:r>
      <w:r>
        <w:rPr>
          <w:color w:val="000000"/>
          <w:sz w:val="28"/>
          <w:szCs w:val="28"/>
        </w:rPr>
        <w:lastRenderedPageBreak/>
        <w:t xml:space="preserve">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w:t>
      </w:r>
      <w:proofErr w:type="gramStart"/>
      <w:r>
        <w:rPr>
          <w:color w:val="000000"/>
          <w:sz w:val="28"/>
          <w:szCs w:val="28"/>
        </w:rPr>
        <w:t>с даты</w:t>
      </w:r>
      <w:proofErr w:type="gramEnd"/>
      <w:r>
        <w:rPr>
          <w:color w:val="000000"/>
          <w:sz w:val="28"/>
          <w:szCs w:val="28"/>
        </w:rPr>
        <w:t xml:space="preserve"> их изменений.</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6.2. В целях обеспечения достоверности персональных данных обучающиеся обязаны:</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6.2.1. При приеме в Учреждение</w:t>
      </w:r>
      <w:r>
        <w:rPr>
          <w:color w:val="000000"/>
          <w:spacing w:val="-2"/>
          <w:sz w:val="28"/>
          <w:szCs w:val="28"/>
        </w:rPr>
        <w:t xml:space="preserve"> </w:t>
      </w:r>
      <w:r>
        <w:rPr>
          <w:color w:val="000000"/>
          <w:sz w:val="28"/>
          <w:szCs w:val="28"/>
        </w:rPr>
        <w:t xml:space="preserve"> представлять уполномоченным работникам Учреждения достоверные сведения о себе.</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6.2.2. В случае изменения сведений, составляющих персональные данные обучающегося, он обязан в течение 10 дней сообщить об этом уполномоченному работнику Учреждения.</w:t>
      </w:r>
    </w:p>
    <w:p w:rsidR="00320D95" w:rsidRDefault="00320D95" w:rsidP="00320D95">
      <w:pPr>
        <w:pStyle w:val="a00"/>
        <w:jc w:val="center"/>
        <w:rPr>
          <w:b/>
          <w:color w:val="000000"/>
          <w:sz w:val="28"/>
          <w:szCs w:val="28"/>
        </w:rPr>
      </w:pPr>
      <w:r>
        <w:rPr>
          <w:b/>
          <w:color w:val="000000"/>
          <w:sz w:val="28"/>
          <w:szCs w:val="28"/>
        </w:rPr>
        <w:t>7. Ответственность за нарушение настоящего Положения</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7.1.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в соответствии с действующим законодательством.</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7.2.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7.3.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7.4. Учреждение</w:t>
      </w:r>
      <w:r>
        <w:rPr>
          <w:color w:val="000000"/>
          <w:spacing w:val="-2"/>
          <w:sz w:val="28"/>
          <w:szCs w:val="28"/>
        </w:rPr>
        <w:t xml:space="preserve"> </w:t>
      </w:r>
      <w:r>
        <w:rPr>
          <w:color w:val="000000"/>
          <w:sz w:val="28"/>
          <w:szCs w:val="28"/>
        </w:rPr>
        <w:t>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 относящихся к субъектам персональных данных, которых связывают с оператором трудовые отношения (работникам);</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 полученных оператором в связи с заключением договора, стороной которого является субъект персональных данных (обучающийся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 </w:t>
      </w:r>
      <w:proofErr w:type="gramStart"/>
      <w:r>
        <w:rPr>
          <w:color w:val="000000"/>
          <w:sz w:val="28"/>
          <w:szCs w:val="28"/>
        </w:rPr>
        <w:t>являющихся</w:t>
      </w:r>
      <w:proofErr w:type="gramEnd"/>
      <w:r>
        <w:rPr>
          <w:color w:val="000000"/>
          <w:sz w:val="28"/>
          <w:szCs w:val="28"/>
        </w:rPr>
        <w:t xml:space="preserve"> общедоступными персональными данными;</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 включающих в себя только фамилии, имена и отчества субъектов персональных данных;</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 необходимых в целях однократного пропуска субъекта персональных данных на территорию образовательного подразделения или в иных аналогичных целях;</w:t>
      </w:r>
    </w:p>
    <w:p w:rsidR="00320D95" w:rsidRDefault="00320D95" w:rsidP="00320D95">
      <w:pPr>
        <w:pStyle w:val="a00"/>
        <w:spacing w:before="0" w:beforeAutospacing="0" w:after="0" w:afterAutospacing="0"/>
        <w:ind w:firstLine="567"/>
        <w:jc w:val="both"/>
        <w:rPr>
          <w:color w:val="000000"/>
          <w:sz w:val="28"/>
          <w:szCs w:val="28"/>
        </w:rPr>
      </w:pPr>
      <w:proofErr w:type="gramStart"/>
      <w:r>
        <w:rPr>
          <w:color w:val="000000"/>
          <w:sz w:val="28"/>
          <w:szCs w:val="28"/>
        </w:rPr>
        <w:t xml:space="preserve">–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w:t>
      </w:r>
      <w:r>
        <w:rPr>
          <w:color w:val="000000"/>
          <w:sz w:val="28"/>
          <w:szCs w:val="28"/>
        </w:rPr>
        <w:lastRenderedPageBreak/>
        <w:t>информационные системы персональных данных, созданные в целях защиты безопасности государства и общественного порядка;</w:t>
      </w:r>
      <w:proofErr w:type="gramEnd"/>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320D95" w:rsidRDefault="00320D95" w:rsidP="00320D95">
      <w:pPr>
        <w:pStyle w:val="a00"/>
        <w:spacing w:before="0" w:beforeAutospacing="0" w:after="0" w:afterAutospacing="0"/>
        <w:ind w:firstLine="567"/>
        <w:jc w:val="both"/>
        <w:rPr>
          <w:color w:val="000000"/>
          <w:sz w:val="28"/>
          <w:szCs w:val="28"/>
        </w:rPr>
      </w:pPr>
      <w:r>
        <w:rPr>
          <w:color w:val="000000"/>
          <w:sz w:val="28"/>
          <w:szCs w:val="28"/>
        </w:rPr>
        <w:t>Во всех остальных случаях оператор (руководитель 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320D95" w:rsidRDefault="00320D95" w:rsidP="00320D95"/>
    <w:p w:rsidR="00F318E2" w:rsidRDefault="00F318E2"/>
    <w:sectPr w:rsidR="00F318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95"/>
    <w:rsid w:val="00320D95"/>
    <w:rsid w:val="00E477C0"/>
    <w:rsid w:val="00F31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D9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00">
    <w:name w:val="a0"/>
    <w:basedOn w:val="a"/>
    <w:uiPriority w:val="99"/>
    <w:rsid w:val="00320D95"/>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D9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00">
    <w:name w:val="a0"/>
    <w:basedOn w:val="a"/>
    <w:uiPriority w:val="99"/>
    <w:rsid w:val="00320D9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2608</Words>
  <Characters>14866</Characters>
  <Application>Microsoft Office Word</Application>
  <DocSecurity>0</DocSecurity>
  <Lines>123</Lines>
  <Paragraphs>34</Paragraphs>
  <ScaleCrop>false</ScaleCrop>
  <Company>SPecialiST RePack</Company>
  <LinksUpToDate>false</LinksUpToDate>
  <CharactersWithSpaces>17440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cp:revision>
  <dcterms:created xsi:type="dcterms:W3CDTF">2019-11-07T13:57:00Z</dcterms:created>
  <dcterms:modified xsi:type="dcterms:W3CDTF">2019-11-08T11:55:00Z</dcterms:modified>
</cp:coreProperties>
</file>